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4B91F" w14:textId="18EB87F4" w:rsidR="00A12A82" w:rsidRDefault="00A12A82" w:rsidP="00A12A82">
      <w:pPr>
        <w:jc w:val="center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0" distR="0" wp14:anchorId="1ECB5F3A" wp14:editId="7B1107C3">
            <wp:extent cx="4320000" cy="3240000"/>
            <wp:effectExtent l="0" t="0" r="4445" b="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5D36B" w14:textId="7A3A7CDA" w:rsidR="00536A38" w:rsidRPr="000A7489" w:rsidRDefault="00A12A82" w:rsidP="00F95FF3">
      <w:pPr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0A7489">
        <w:rPr>
          <w:rFonts w:ascii="宋体" w:eastAsia="宋体" w:hAnsi="宋体" w:cs="Times New Roman"/>
          <w:sz w:val="28"/>
          <w:szCs w:val="28"/>
        </w:rPr>
        <w:t>温博，</w:t>
      </w:r>
      <w:r w:rsidR="002C669B" w:rsidRPr="000A7489">
        <w:rPr>
          <w:rFonts w:ascii="宋体" w:eastAsia="宋体" w:hAnsi="宋体" w:cs="Times New Roman"/>
          <w:sz w:val="28"/>
          <w:szCs w:val="28"/>
        </w:rPr>
        <w:t>东南大学工学博士，讲师</w:t>
      </w:r>
      <w:r w:rsidRPr="000A7489">
        <w:rPr>
          <w:rFonts w:ascii="宋体" w:eastAsia="宋体" w:hAnsi="宋体" w:cs="Times New Roman"/>
          <w:sz w:val="28"/>
          <w:szCs w:val="28"/>
        </w:rPr>
        <w:t>，硕士研究生导师</w:t>
      </w:r>
      <w:r w:rsidR="002C669B" w:rsidRPr="000A7489">
        <w:rPr>
          <w:rFonts w:ascii="宋体" w:eastAsia="宋体" w:hAnsi="宋体" w:cs="Times New Roman"/>
          <w:sz w:val="28"/>
          <w:szCs w:val="28"/>
        </w:rPr>
        <w:t>。主要从事重大基础设施全寿命周期维护、新型建筑工业化、既有工程结构高效加</w:t>
      </w:r>
      <w:bookmarkStart w:id="0" w:name="_GoBack"/>
      <w:bookmarkEnd w:id="0"/>
      <w:r w:rsidR="002C669B" w:rsidRPr="000A7489">
        <w:rPr>
          <w:rFonts w:ascii="宋体" w:eastAsia="宋体" w:hAnsi="宋体" w:cs="Times New Roman"/>
          <w:sz w:val="28"/>
          <w:szCs w:val="28"/>
        </w:rPr>
        <w:t>固新技术</w:t>
      </w:r>
      <w:r w:rsidRPr="000A7489">
        <w:rPr>
          <w:rFonts w:ascii="宋体" w:eastAsia="宋体" w:hAnsi="宋体" w:cs="Times New Roman"/>
          <w:sz w:val="28"/>
          <w:szCs w:val="28"/>
        </w:rPr>
        <w:t>、工程审计</w:t>
      </w:r>
      <w:r w:rsidR="002C669B" w:rsidRPr="000A7489">
        <w:rPr>
          <w:rFonts w:ascii="宋体" w:eastAsia="宋体" w:hAnsi="宋体" w:cs="Times New Roman"/>
          <w:sz w:val="28"/>
          <w:szCs w:val="28"/>
        </w:rPr>
        <w:t>等研究。担任《Construction and Building Materials》、《Science Progress》等国际SCI期刊审稿人。主持和参与国家重点研发计划、国家自然科学基金、国家工程中心基金、江苏省高校基础科学</w:t>
      </w:r>
      <w:r w:rsidRPr="000A7489">
        <w:rPr>
          <w:rFonts w:ascii="宋体" w:eastAsia="宋体" w:hAnsi="宋体" w:cs="Times New Roman"/>
          <w:sz w:val="28"/>
          <w:szCs w:val="28"/>
        </w:rPr>
        <w:t>研究</w:t>
      </w:r>
      <w:r w:rsidR="002C669B" w:rsidRPr="000A7489">
        <w:rPr>
          <w:rFonts w:ascii="宋体" w:eastAsia="宋体" w:hAnsi="宋体" w:cs="Times New Roman"/>
          <w:sz w:val="28"/>
          <w:szCs w:val="28"/>
        </w:rPr>
        <w:t>面上项目等多项。发表论文10余篇，其中SCI论文6篇。</w:t>
      </w:r>
    </w:p>
    <w:sectPr w:rsidR="00536A38" w:rsidRPr="000A74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5DB"/>
    <w:rsid w:val="000A7489"/>
    <w:rsid w:val="002C669B"/>
    <w:rsid w:val="00536A38"/>
    <w:rsid w:val="00A12A82"/>
    <w:rsid w:val="00AB35DB"/>
    <w:rsid w:val="00F9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960AD"/>
  <w15:chartTrackingRefBased/>
  <w15:docId w15:val="{D28A8277-DB5C-4AC7-8355-B0DE0465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 Bo</dc:creator>
  <cp:keywords/>
  <dc:description/>
  <cp:lastModifiedBy>李依璠</cp:lastModifiedBy>
  <cp:revision>4</cp:revision>
  <dcterms:created xsi:type="dcterms:W3CDTF">2022-08-23T04:37:00Z</dcterms:created>
  <dcterms:modified xsi:type="dcterms:W3CDTF">2022-08-24T08:15:00Z</dcterms:modified>
</cp:coreProperties>
</file>